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868" w:rsidRPr="00B7585D" w:rsidRDefault="00914B2B" w:rsidP="00F05868">
      <w:pPr>
        <w:pStyle w:val="headline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Дидактические</w:t>
      </w:r>
      <w:r w:rsidR="00F05868" w:rsidRPr="00B7585D">
        <w:rPr>
          <w:color w:val="111111"/>
        </w:rPr>
        <w:t xml:space="preserve"> игр</w:t>
      </w:r>
      <w:r w:rsidRPr="00B7585D">
        <w:rPr>
          <w:color w:val="111111"/>
        </w:rPr>
        <w:t>ы и игровые упражнения</w:t>
      </w:r>
      <w:r w:rsidR="00F05868" w:rsidRPr="00B7585D">
        <w:rPr>
          <w:color w:val="111111"/>
        </w:rPr>
        <w:t xml:space="preserve"> для развития творческих способностей старших дошкольников</w:t>
      </w:r>
      <w:r w:rsidRPr="00B7585D">
        <w:rPr>
          <w:color w:val="111111"/>
        </w:rPr>
        <w:t xml:space="preserve"> </w:t>
      </w:r>
    </w:p>
    <w:p w:rsidR="00F05868" w:rsidRPr="00B7585D" w:rsidRDefault="00914B2B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Г</w:t>
      </w:r>
      <w:r w:rsidR="00F05868" w:rsidRPr="00B7585D">
        <w:rPr>
          <w:color w:val="111111"/>
        </w:rPr>
        <w:t>лавным действующим лицом образовательного процесса стано</w:t>
      </w:r>
      <w:r w:rsidRPr="00B7585D">
        <w:rPr>
          <w:color w:val="111111"/>
        </w:rPr>
        <w:t xml:space="preserve">вится ребёнок. Дети нуждаются </w:t>
      </w:r>
      <w:proofErr w:type="gramStart"/>
      <w:r w:rsidR="00F05868" w:rsidRPr="00B7585D">
        <w:rPr>
          <w:color w:val="111111"/>
        </w:rPr>
        <w:t>совершенствовании</w:t>
      </w:r>
      <w:proofErr w:type="gramEnd"/>
      <w:r w:rsidR="00F05868" w:rsidRPr="00B7585D">
        <w:rPr>
          <w:color w:val="111111"/>
        </w:rPr>
        <w:t> </w:t>
      </w:r>
      <w:r w:rsidR="00F05868" w:rsidRPr="00B7585D">
        <w:rPr>
          <w:rStyle w:val="a4"/>
          <w:color w:val="111111"/>
          <w:bdr w:val="none" w:sz="0" w:space="0" w:color="auto" w:frame="1"/>
        </w:rPr>
        <w:t>творческих способностей не меньше</w:t>
      </w:r>
      <w:r w:rsidR="00F05868" w:rsidRPr="00B7585D">
        <w:rPr>
          <w:color w:val="111111"/>
        </w:rPr>
        <w:t>, чем в интеллектуальном или физическом </w:t>
      </w:r>
      <w:r w:rsidR="00F05868" w:rsidRPr="00B7585D">
        <w:rPr>
          <w:rStyle w:val="a4"/>
          <w:color w:val="111111"/>
          <w:bdr w:val="none" w:sz="0" w:space="0" w:color="auto" w:frame="1"/>
        </w:rPr>
        <w:t>развитии</w:t>
      </w:r>
      <w:r w:rsidR="00F05868" w:rsidRPr="00B7585D">
        <w:rPr>
          <w:color w:val="111111"/>
        </w:rPr>
        <w:t>. И даже если малыш в будущем не станет знаменитым художником или актером, он обретет </w:t>
      </w:r>
      <w:r w:rsidR="00F05868" w:rsidRPr="00B7585D">
        <w:rPr>
          <w:rStyle w:val="a4"/>
          <w:color w:val="111111"/>
          <w:bdr w:val="none" w:sz="0" w:space="0" w:color="auto" w:frame="1"/>
        </w:rPr>
        <w:t>творческих</w:t>
      </w:r>
      <w:r w:rsidR="00F05868" w:rsidRPr="00B7585D">
        <w:rPr>
          <w:color w:val="111111"/>
        </w:rPr>
        <w:t> подход к решению любых жизненных задач. Благодаря этому кроха вырастет интересной личностью, </w:t>
      </w:r>
      <w:r w:rsidR="00F05868" w:rsidRPr="00B7585D">
        <w:rPr>
          <w:rStyle w:val="a4"/>
          <w:color w:val="111111"/>
          <w:bdr w:val="none" w:sz="0" w:space="0" w:color="auto" w:frame="1"/>
        </w:rPr>
        <w:t>способной</w:t>
      </w:r>
      <w:r w:rsidR="00F05868" w:rsidRPr="00B7585D">
        <w:rPr>
          <w:color w:val="111111"/>
        </w:rPr>
        <w:t> легко преодолевать трудности, возникающие у него на пути.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Воспитательно-образовательная работа с детьми </w:t>
      </w:r>
      <w:r w:rsidRPr="00B7585D">
        <w:rPr>
          <w:rStyle w:val="a4"/>
          <w:color w:val="111111"/>
          <w:bdr w:val="none" w:sz="0" w:space="0" w:color="auto" w:frame="1"/>
        </w:rPr>
        <w:t>дошкольного</w:t>
      </w:r>
      <w:r w:rsidRPr="00B7585D">
        <w:rPr>
          <w:color w:val="111111"/>
        </w:rPr>
        <w:t> возраста направлена на создание благоприятных условий для полноценного проживания ребёнком </w:t>
      </w:r>
      <w:r w:rsidRPr="00B7585D">
        <w:rPr>
          <w:rStyle w:val="a4"/>
          <w:color w:val="111111"/>
          <w:bdr w:val="none" w:sz="0" w:space="0" w:color="auto" w:frame="1"/>
        </w:rPr>
        <w:t>дошкольного детства</w:t>
      </w:r>
      <w:r w:rsidRPr="00B7585D">
        <w:rPr>
          <w:color w:val="111111"/>
        </w:rPr>
        <w:t>, формирование основ базовой культуры личности, всестороннее </w:t>
      </w:r>
      <w:r w:rsidRPr="00B7585D">
        <w:rPr>
          <w:rStyle w:val="a4"/>
          <w:color w:val="111111"/>
          <w:bdr w:val="none" w:sz="0" w:space="0" w:color="auto" w:frame="1"/>
        </w:rPr>
        <w:t>развитие</w:t>
      </w:r>
      <w:r w:rsidRPr="00B7585D">
        <w:rPr>
          <w:color w:val="111111"/>
        </w:rPr>
        <w:t> детей в соответствии с возрастными и индивидуальными особенностями. Федеральный государственный образовательный стандарт ставит перед педагогами новые задачи, они диктуют необходимость формирования </w:t>
      </w:r>
      <w:r w:rsidRPr="00B7585D">
        <w:rPr>
          <w:rStyle w:val="a4"/>
          <w:color w:val="111111"/>
          <w:bdr w:val="none" w:sz="0" w:space="0" w:color="auto" w:frame="1"/>
        </w:rPr>
        <w:t>творчески активной личности</w:t>
      </w:r>
      <w:r w:rsidRPr="00B7585D">
        <w:rPr>
          <w:color w:val="111111"/>
        </w:rPr>
        <w:t>, обладающей </w:t>
      </w:r>
      <w:r w:rsidRPr="00B7585D">
        <w:rPr>
          <w:rStyle w:val="a4"/>
          <w:color w:val="111111"/>
          <w:bdr w:val="none" w:sz="0" w:space="0" w:color="auto" w:frame="1"/>
        </w:rPr>
        <w:t>способностью</w:t>
      </w:r>
      <w:r w:rsidRPr="00B7585D">
        <w:rPr>
          <w:color w:val="111111"/>
        </w:rPr>
        <w:t> эффективно и нестандартно решать новые жизненные проблемы, мыслить креативно в любой жизненной ситуации.</w:t>
      </w:r>
    </w:p>
    <w:p w:rsidR="00F05868" w:rsidRPr="00B7585D" w:rsidRDefault="00914B2B" w:rsidP="00446FF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Основным педагогическим </w:t>
      </w:r>
      <w:r w:rsidR="00F05868" w:rsidRPr="00B7585D">
        <w:rPr>
          <w:color w:val="111111"/>
        </w:rPr>
        <w:t>средством </w:t>
      </w:r>
      <w:r w:rsidRPr="00B7585D">
        <w:rPr>
          <w:rStyle w:val="a4"/>
          <w:color w:val="111111"/>
          <w:bdr w:val="none" w:sz="0" w:space="0" w:color="auto" w:frame="1"/>
        </w:rPr>
        <w:t>развития </w:t>
      </w:r>
      <w:r w:rsidR="00F05868" w:rsidRPr="00B7585D">
        <w:rPr>
          <w:rStyle w:val="a4"/>
          <w:color w:val="111111"/>
          <w:bdr w:val="none" w:sz="0" w:space="0" w:color="auto" w:frame="1"/>
        </w:rPr>
        <w:t>творческого </w:t>
      </w:r>
      <w:r w:rsidR="00F05868" w:rsidRPr="00B7585D">
        <w:rPr>
          <w:i/>
          <w:iCs/>
          <w:color w:val="111111"/>
          <w:bdr w:val="none" w:sz="0" w:space="0" w:color="auto" w:frame="1"/>
        </w:rPr>
        <w:t>(системного</w:t>
      </w:r>
      <w:proofErr w:type="gramStart"/>
      <w:r w:rsidR="00F05868" w:rsidRPr="00B7585D">
        <w:rPr>
          <w:i/>
          <w:iCs/>
          <w:color w:val="111111"/>
          <w:bdr w:val="none" w:sz="0" w:space="0" w:color="auto" w:frame="1"/>
        </w:rPr>
        <w:t>)</w:t>
      </w:r>
      <w:r w:rsidR="00F05868" w:rsidRPr="00B7585D">
        <w:rPr>
          <w:color w:val="111111"/>
        </w:rPr>
        <w:t>м</w:t>
      </w:r>
      <w:proofErr w:type="gramEnd"/>
      <w:r w:rsidR="00F05868" w:rsidRPr="00B7585D">
        <w:rPr>
          <w:color w:val="111111"/>
        </w:rPr>
        <w:t>ышления правомерно считается </w:t>
      </w:r>
      <w:r w:rsidR="00F05868" w:rsidRPr="00B7585D">
        <w:rPr>
          <w:rStyle w:val="a4"/>
          <w:color w:val="111111"/>
          <w:bdr w:val="none" w:sz="0" w:space="0" w:color="auto" w:frame="1"/>
        </w:rPr>
        <w:t>дидактические игры и игровые упражнения</w:t>
      </w:r>
      <w:r w:rsidR="00F05868" w:rsidRPr="00B7585D">
        <w:rPr>
          <w:color w:val="111111"/>
        </w:rPr>
        <w:t>. Ниже представлен </w:t>
      </w:r>
      <w:r w:rsidR="00F05868" w:rsidRPr="00B7585D">
        <w:rPr>
          <w:rStyle w:val="a4"/>
          <w:color w:val="111111"/>
          <w:bdr w:val="none" w:sz="0" w:space="0" w:color="auto" w:frame="1"/>
        </w:rPr>
        <w:t>игровой комплекс</w:t>
      </w:r>
      <w:r w:rsidR="00F05868" w:rsidRPr="00B7585D">
        <w:rPr>
          <w:color w:val="111111"/>
        </w:rPr>
        <w:t>, который необходимо </w:t>
      </w:r>
      <w:r w:rsidR="00F05868" w:rsidRPr="00B7585D">
        <w:rPr>
          <w:rStyle w:val="a4"/>
          <w:color w:val="111111"/>
          <w:bdr w:val="none" w:sz="0" w:space="0" w:color="auto" w:frame="1"/>
        </w:rPr>
        <w:t>использовать</w:t>
      </w:r>
      <w:r w:rsidR="00F05868" w:rsidRPr="00B7585D">
        <w:rPr>
          <w:color w:val="111111"/>
        </w:rPr>
        <w:t> как в разнообразных видах занятий, так и в свободное время.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«Волшебные картинки»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 активизация образного восприятия.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картинки со схематичными или стилизованными изображениями.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 xml:space="preserve">Детям предлагается рассмотреть картинки и придумать название для них. С каждым разом </w:t>
      </w:r>
      <w:proofErr w:type="gramStart"/>
      <w:r w:rsidRPr="00B7585D">
        <w:rPr>
          <w:color w:val="111111"/>
        </w:rPr>
        <w:t>предъявлены детям изображения все более абстрактны</w:t>
      </w:r>
      <w:proofErr w:type="gramEnd"/>
      <w:r w:rsidRPr="00B7585D">
        <w:rPr>
          <w:color w:val="111111"/>
        </w:rPr>
        <w:t>, чем усложняется задание. При этом дети могут не только давать названия рисункам, но и сами делают небольшие зарисовки и предлагать их партнерам по игр</w:t>
      </w:r>
      <w:proofErr w:type="gramStart"/>
      <w:r w:rsidRPr="00B7585D">
        <w:rPr>
          <w:color w:val="111111"/>
        </w:rPr>
        <w:t>е-</w:t>
      </w:r>
      <w:proofErr w:type="gramEnd"/>
      <w:r w:rsidRPr="00B7585D">
        <w:rPr>
          <w:color w:val="111111"/>
        </w:rPr>
        <w:t xml:space="preserve"> взрослым или детям.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«Что на что похоже?»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 </w:t>
      </w:r>
      <w:r w:rsidRPr="00B7585D">
        <w:rPr>
          <w:rStyle w:val="a4"/>
          <w:color w:val="111111"/>
          <w:bdr w:val="none" w:sz="0" w:space="0" w:color="auto" w:frame="1"/>
        </w:rPr>
        <w:t>развитие</w:t>
      </w:r>
      <w:r w:rsidRPr="00B7585D">
        <w:rPr>
          <w:color w:val="111111"/>
        </w:rPr>
        <w:t> метафорического мышления, являющего для ребенка основой воображения.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1 вариант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разнообразные предметы и материалы (сосновая шишка, ракушка, апельсин, лист дерева, кирпичик, палочка, кусочек меха)</w:t>
      </w:r>
      <w:proofErr w:type="gramEnd"/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На начальном этапе ознакомления детей с этой </w:t>
      </w:r>
      <w:r w:rsidRPr="00B7585D">
        <w:rPr>
          <w:rStyle w:val="a4"/>
          <w:color w:val="111111"/>
          <w:bdr w:val="none" w:sz="0" w:space="0" w:color="auto" w:frame="1"/>
        </w:rPr>
        <w:t>игрой</w:t>
      </w:r>
      <w:r w:rsidRPr="00B7585D">
        <w:rPr>
          <w:color w:val="111111"/>
        </w:rPr>
        <w:t> необходим наглядный </w:t>
      </w:r>
      <w:r w:rsidRPr="00B7585D">
        <w:rPr>
          <w:rStyle w:val="a4"/>
          <w:color w:val="111111"/>
          <w:bdr w:val="none" w:sz="0" w:space="0" w:color="auto" w:frame="1"/>
        </w:rPr>
        <w:t>игровой материал</w:t>
      </w:r>
      <w:r w:rsidRPr="00B7585D">
        <w:rPr>
          <w:color w:val="111111"/>
        </w:rPr>
        <w:t>. В дальнейшем игра проходит только в словесном варианте, т. е. без опоры на наглядность.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Правила игры просты – нужно ответить на </w:t>
      </w:r>
      <w:r w:rsidRPr="00B7585D">
        <w:rPr>
          <w:color w:val="111111"/>
          <w:u w:val="single"/>
          <w:bdr w:val="none" w:sz="0" w:space="0" w:color="auto" w:frame="1"/>
        </w:rPr>
        <w:t>вопрос</w:t>
      </w:r>
      <w:r w:rsidRPr="00B7585D">
        <w:rPr>
          <w:color w:val="111111"/>
        </w:rPr>
        <w:t>: </w:t>
      </w:r>
      <w:r w:rsidRPr="00B7585D">
        <w:rPr>
          <w:i/>
          <w:iCs/>
          <w:color w:val="111111"/>
          <w:bdr w:val="none" w:sz="0" w:space="0" w:color="auto" w:frame="1"/>
        </w:rPr>
        <w:t>«На что похож тот или иной предмет?»</w:t>
      </w:r>
      <w:r w:rsidRPr="00B7585D">
        <w:rPr>
          <w:color w:val="111111"/>
        </w:rPr>
        <w:t> и аргументировать свой ответ (</w:t>
      </w:r>
      <w:r w:rsidRPr="00B7585D">
        <w:rPr>
          <w:i/>
          <w:iCs/>
          <w:color w:val="111111"/>
          <w:bdr w:val="none" w:sz="0" w:space="0" w:color="auto" w:frame="1"/>
        </w:rPr>
        <w:t>«Почему?»</w:t>
      </w:r>
      <w:r w:rsidRPr="00B7585D">
        <w:rPr>
          <w:color w:val="111111"/>
        </w:rPr>
        <w:t>, </w:t>
      </w:r>
      <w:r w:rsidRPr="00B7585D">
        <w:rPr>
          <w:i/>
          <w:iCs/>
          <w:color w:val="111111"/>
          <w:bdr w:val="none" w:sz="0" w:space="0" w:color="auto" w:frame="1"/>
        </w:rPr>
        <w:t>«Чем?»</w:t>
      </w:r>
      <w:r w:rsidRPr="00B7585D">
        <w:rPr>
          <w:color w:val="111111"/>
        </w:rPr>
        <w:t>).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 xml:space="preserve">Выигрывает тот, кто </w:t>
      </w:r>
      <w:proofErr w:type="gramStart"/>
      <w:r w:rsidRPr="00B7585D">
        <w:rPr>
          <w:color w:val="111111"/>
        </w:rPr>
        <w:t>во</w:t>
      </w:r>
      <w:proofErr w:type="gramEnd"/>
      <w:r w:rsidRPr="00B7585D">
        <w:rPr>
          <w:color w:val="111111"/>
        </w:rPr>
        <w:t>- первых, назовет наибольшее количество предметов, чем либо напоминающих исходный; во-вторых сразу находит средство по нескольким признакам.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2вариант.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плотная картонная коробка с прорезями для рук по бокам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lastRenderedPageBreak/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Определение предметов наощупь. Ребенок запускает руки в </w:t>
      </w:r>
      <w:r w:rsidRPr="00B7585D">
        <w:rPr>
          <w:i/>
          <w:iCs/>
          <w:color w:val="111111"/>
          <w:bdr w:val="none" w:sz="0" w:space="0" w:color="auto" w:frame="1"/>
        </w:rPr>
        <w:t>«волшебный»</w:t>
      </w:r>
      <w:r w:rsidRPr="00B7585D">
        <w:rPr>
          <w:color w:val="111111"/>
        </w:rPr>
        <w:t xml:space="preserve"> сундучок </w:t>
      </w:r>
      <w:proofErr w:type="gramStart"/>
      <w:r w:rsidRPr="00B7585D">
        <w:rPr>
          <w:color w:val="111111"/>
        </w:rPr>
        <w:t>и</w:t>
      </w:r>
      <w:proofErr w:type="gramEnd"/>
      <w:r w:rsidRPr="00B7585D">
        <w:rPr>
          <w:color w:val="111111"/>
        </w:rPr>
        <w:t xml:space="preserve"> ощупывая предмет, высказывает свое предложение о нем </w:t>
      </w:r>
      <w:r w:rsidRPr="00B7585D">
        <w:rPr>
          <w:i/>
          <w:iCs/>
          <w:color w:val="111111"/>
          <w:bdr w:val="none" w:sz="0" w:space="0" w:color="auto" w:frame="1"/>
        </w:rPr>
        <w:t xml:space="preserve">(что это может быть? На что похоже? </w:t>
      </w:r>
      <w:proofErr w:type="gramStart"/>
      <w:r w:rsidRPr="00B7585D">
        <w:rPr>
          <w:i/>
          <w:iCs/>
          <w:color w:val="111111"/>
          <w:bdr w:val="none" w:sz="0" w:space="0" w:color="auto" w:frame="1"/>
        </w:rPr>
        <w:t>Что еще бывает таким)</w:t>
      </w:r>
      <w:r w:rsidRPr="00B7585D">
        <w:rPr>
          <w:color w:val="111111"/>
        </w:rPr>
        <w:t>.</w:t>
      </w:r>
      <w:proofErr w:type="gramEnd"/>
      <w:r w:rsidRPr="00B7585D">
        <w:rPr>
          <w:color w:val="111111"/>
        </w:rPr>
        <w:t xml:space="preserve"> Один и </w:t>
      </w:r>
      <w:proofErr w:type="gramStart"/>
      <w:r w:rsidRPr="00B7585D">
        <w:rPr>
          <w:color w:val="111111"/>
        </w:rPr>
        <w:t>тот-же</w:t>
      </w:r>
      <w:proofErr w:type="gramEnd"/>
      <w:r w:rsidRPr="00B7585D">
        <w:rPr>
          <w:color w:val="111111"/>
        </w:rPr>
        <w:t xml:space="preserve"> предмет может быть исследован несколькими детьми. По результатам их предложений делается обобщение, предлагая </w:t>
      </w:r>
      <w:proofErr w:type="gramStart"/>
      <w:r w:rsidRPr="00B7585D">
        <w:rPr>
          <w:color w:val="111111"/>
        </w:rPr>
        <w:t>детям</w:t>
      </w:r>
      <w:proofErr w:type="gramEnd"/>
      <w:r w:rsidRPr="00B7585D">
        <w:rPr>
          <w:color w:val="111111"/>
        </w:rPr>
        <w:t xml:space="preserve"> определится с конечным выбором, и затем воспитатель предъявляет предмет для опознания.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«Угадай-ка»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 активизация образного восприятия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спички, бусинки, пуговицы (различных цветов, форм, фактуры, диаметра, зерна или сухие плоды растений, ниточки (2-5см, мелкие камешки.</w:t>
      </w:r>
      <w:proofErr w:type="gramEnd"/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10-12 предметов из исходного </w:t>
      </w:r>
      <w:r w:rsidRPr="00B7585D">
        <w:rPr>
          <w:rStyle w:val="a4"/>
          <w:color w:val="111111"/>
          <w:bdr w:val="none" w:sz="0" w:space="0" w:color="auto" w:frame="1"/>
        </w:rPr>
        <w:t>игрового набора </w:t>
      </w:r>
      <w:r w:rsidRPr="00B7585D">
        <w:rPr>
          <w:i/>
          <w:iCs/>
          <w:color w:val="111111"/>
          <w:bdr w:val="none" w:sz="0" w:space="0" w:color="auto" w:frame="1"/>
        </w:rPr>
        <w:t>(однородные или в различной вариативности)</w:t>
      </w:r>
      <w:r w:rsidRPr="00B7585D">
        <w:rPr>
          <w:color w:val="111111"/>
        </w:rPr>
        <w:t> кучкой бросают на стол с небольшой высоты или на листе бумаги. При падении предметы складываются в разнообразные, иногда достаточно причудливые изображения. </w:t>
      </w:r>
      <w:r w:rsidRPr="00B7585D">
        <w:rPr>
          <w:rStyle w:val="a4"/>
          <w:color w:val="111111"/>
          <w:bdr w:val="none" w:sz="0" w:space="0" w:color="auto" w:frame="1"/>
        </w:rPr>
        <w:t>Игровая</w:t>
      </w:r>
      <w:r w:rsidRPr="00B7585D">
        <w:rPr>
          <w:color w:val="111111"/>
        </w:rPr>
        <w:t> задача состоит в том, чтобы </w:t>
      </w:r>
      <w:r w:rsidRPr="00B7585D">
        <w:rPr>
          <w:i/>
          <w:iCs/>
          <w:color w:val="111111"/>
          <w:bdr w:val="none" w:sz="0" w:space="0" w:color="auto" w:frame="1"/>
        </w:rPr>
        <w:t>«узнать</w:t>
      </w:r>
      <w:proofErr w:type="gramStart"/>
      <w:r w:rsidRPr="00B7585D">
        <w:rPr>
          <w:i/>
          <w:iCs/>
          <w:color w:val="111111"/>
          <w:bdr w:val="none" w:sz="0" w:space="0" w:color="auto" w:frame="1"/>
        </w:rPr>
        <w:t>»(</w:t>
      </w:r>
      <w:proofErr w:type="gramEnd"/>
      <w:r w:rsidRPr="00B7585D">
        <w:rPr>
          <w:i/>
          <w:iCs/>
          <w:color w:val="111111"/>
          <w:bdr w:val="none" w:sz="0" w:space="0" w:color="auto" w:frame="1"/>
        </w:rPr>
        <w:t>дифференцировать)</w:t>
      </w:r>
      <w:r w:rsidRPr="00B7585D">
        <w:rPr>
          <w:color w:val="111111"/>
        </w:rPr>
        <w:t> и назвать получившееся изображение.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«Дорисуй»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 активизация образного восприятия </w:t>
      </w:r>
      <w:r w:rsidRPr="00B7585D">
        <w:rPr>
          <w:i/>
          <w:iCs/>
          <w:color w:val="111111"/>
          <w:bdr w:val="none" w:sz="0" w:space="0" w:color="auto" w:frame="1"/>
        </w:rPr>
        <w:t>(поиск образных сравнений)</w:t>
      </w:r>
      <w:proofErr w:type="gramStart"/>
      <w:r w:rsidRPr="00B7585D">
        <w:rPr>
          <w:color w:val="111111"/>
        </w:rPr>
        <w:t>.</w:t>
      </w:r>
      <w:r w:rsidRPr="00B7585D">
        <w:rPr>
          <w:rStyle w:val="a4"/>
          <w:color w:val="111111"/>
          <w:bdr w:val="none" w:sz="0" w:space="0" w:color="auto" w:frame="1"/>
        </w:rPr>
        <w:t>р</w:t>
      </w:r>
      <w:proofErr w:type="gramEnd"/>
      <w:r w:rsidRPr="00B7585D">
        <w:rPr>
          <w:rStyle w:val="a4"/>
          <w:color w:val="111111"/>
          <w:bdr w:val="none" w:sz="0" w:space="0" w:color="auto" w:frame="1"/>
        </w:rPr>
        <w:t>азвитие</w:t>
      </w:r>
      <w:r w:rsidRPr="00B7585D">
        <w:rPr>
          <w:color w:val="111111"/>
        </w:rPr>
        <w:t> метафорического мышления.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листы с нарисованными на них какими-либо геометрическими фигурами.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Ребенку дается лист с нарисованной геометрической фигурой и предлагается её превратить во что-нибудь, т. е. дорисовать необходимые детали в соответствии со своим замыслом на основе рожденного при восприятии образа. В следующий раз то же задание выполняется, но уже с двумя фигурами, помещенными на одном листе бумаги. В дальнейшем предлагаемые детям листы могут быть заполнены самым разнообразным количеством фигур, линий или переплетений. Содержание задания не изменяется – ребенок создает целостное изображение.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«Добавление»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 </w:t>
      </w:r>
      <w:r w:rsidRPr="00B7585D">
        <w:rPr>
          <w:rStyle w:val="a4"/>
          <w:color w:val="111111"/>
          <w:bdr w:val="none" w:sz="0" w:space="0" w:color="auto" w:frame="1"/>
        </w:rPr>
        <w:t>развитие наблюдательности</w:t>
      </w:r>
      <w:r w:rsidRPr="00B7585D">
        <w:rPr>
          <w:color w:val="111111"/>
        </w:rPr>
        <w:t>, внимания, формирование умения словесно оформить результаты сравнения, обогащение словарного запаса детей.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Воспитатель называет или показывает картинки с изображением нескольких предлагаемых предметов, объектов, а ребенок добавляет что-либо необходимое, в зависимости от условий того или иного заданного </w:t>
      </w:r>
      <w:r w:rsidRPr="00B7585D">
        <w:rPr>
          <w:color w:val="111111"/>
          <w:u w:val="single"/>
          <w:bdr w:val="none" w:sz="0" w:space="0" w:color="auto" w:frame="1"/>
        </w:rPr>
        <w:t>объединения</w:t>
      </w:r>
      <w:r w:rsidRPr="00B7585D">
        <w:rPr>
          <w:color w:val="111111"/>
        </w:rPr>
        <w:t xml:space="preserve">: например, лиса, волк, заяц, медведь. Что надо добавить, чтобы получить лес? </w:t>
      </w:r>
      <w:proofErr w:type="gramStart"/>
      <w:r w:rsidRPr="00B7585D">
        <w:rPr>
          <w:color w:val="111111"/>
        </w:rPr>
        <w:t>Деревья, траву, грибы, других животных, птиц и т. п.).</w:t>
      </w:r>
      <w:proofErr w:type="gramEnd"/>
      <w:r w:rsidRPr="00B7585D">
        <w:rPr>
          <w:color w:val="111111"/>
        </w:rPr>
        <w:t xml:space="preserve"> Объекты для объединения можно предлагать в форме загадки. </w:t>
      </w:r>
      <w:proofErr w:type="gramStart"/>
      <w:r w:rsidRPr="00B7585D">
        <w:rPr>
          <w:color w:val="111111"/>
        </w:rPr>
        <w:t>Например, две ноги, туловище, голова, что надо добавить, чтобы получился человек, животное; четыре ноги – чтобы получился стол, шкаф, собака и т. д.</w:t>
      </w:r>
      <w:proofErr w:type="gramEnd"/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Этот вариант может быть </w:t>
      </w:r>
      <w:r w:rsidRPr="00B7585D">
        <w:rPr>
          <w:rStyle w:val="a4"/>
          <w:color w:val="111111"/>
          <w:bdr w:val="none" w:sz="0" w:space="0" w:color="auto" w:frame="1"/>
        </w:rPr>
        <w:t>использован в графической форме</w:t>
      </w:r>
      <w:r w:rsidRPr="00B7585D">
        <w:rPr>
          <w:color w:val="111111"/>
        </w:rPr>
        <w:t>. Ребенку предлагают лист бумаги, на котором изображен незавершенный сюжет какого-либо события, явления, или не до конца прорисованные предметы, которым необходимо придать некоторую целостность, законченность. </w:t>
      </w:r>
      <w:r w:rsidRPr="00B7585D">
        <w:rPr>
          <w:i/>
          <w:iCs/>
          <w:color w:val="111111"/>
          <w:bdr w:val="none" w:sz="0" w:space="0" w:color="auto" w:frame="1"/>
        </w:rPr>
        <w:t>«Набросок»</w:t>
      </w:r>
      <w:r w:rsidRPr="00B7585D">
        <w:rPr>
          <w:color w:val="111111"/>
        </w:rPr>
        <w:t> дорисовывается ребенком в соответствии с замыслом, родившемся на основе восприятия и придумывается восприятия, и придумывается название. Можно поступить </w:t>
      </w:r>
      <w:r w:rsidRPr="00B7585D">
        <w:rPr>
          <w:color w:val="111111"/>
          <w:u w:val="single"/>
          <w:bdr w:val="none" w:sz="0" w:space="0" w:color="auto" w:frame="1"/>
        </w:rPr>
        <w:t>так</w:t>
      </w:r>
      <w:r w:rsidRPr="00B7585D">
        <w:rPr>
          <w:color w:val="111111"/>
        </w:rPr>
        <w:t xml:space="preserve">: вместе с предъявлением незаконченного изображения ребенку сообщается тема, в соответствии с которой, он должен дополнить рисунок </w:t>
      </w:r>
      <w:proofErr w:type="gramStart"/>
      <w:r w:rsidRPr="00B7585D">
        <w:rPr>
          <w:color w:val="111111"/>
        </w:rPr>
        <w:t>до</w:t>
      </w:r>
      <w:proofErr w:type="gramEnd"/>
      <w:r w:rsidRPr="00B7585D">
        <w:rPr>
          <w:color w:val="111111"/>
        </w:rPr>
        <w:t xml:space="preserve"> целостного. Даже если всем детям созданы одинаковые </w:t>
      </w:r>
      <w:r w:rsidRPr="00B7585D">
        <w:rPr>
          <w:i/>
          <w:iCs/>
          <w:color w:val="111111"/>
          <w:bdr w:val="none" w:sz="0" w:space="0" w:color="auto" w:frame="1"/>
        </w:rPr>
        <w:t>«наброски»</w:t>
      </w:r>
      <w:r w:rsidRPr="00B7585D">
        <w:rPr>
          <w:color w:val="111111"/>
        </w:rPr>
        <w:t>, то у всех детей картины будут различны.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«Рисунки по кругу»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 </w:t>
      </w:r>
      <w:r w:rsidRPr="00B7585D">
        <w:rPr>
          <w:rStyle w:val="a4"/>
          <w:color w:val="111111"/>
          <w:bdr w:val="none" w:sz="0" w:space="0" w:color="auto" w:frame="1"/>
        </w:rPr>
        <w:t>развитие внимания</w:t>
      </w:r>
      <w:r w:rsidRPr="00B7585D">
        <w:rPr>
          <w:color w:val="111111"/>
        </w:rPr>
        <w:t>, наблюдательности, </w:t>
      </w:r>
      <w:r w:rsidRPr="00B7585D">
        <w:rPr>
          <w:rStyle w:val="a4"/>
          <w:color w:val="111111"/>
          <w:bdr w:val="none" w:sz="0" w:space="0" w:color="auto" w:frame="1"/>
        </w:rPr>
        <w:t>творческого воображения</w:t>
      </w:r>
      <w:r w:rsidRPr="00B7585D">
        <w:rPr>
          <w:color w:val="111111"/>
        </w:rPr>
        <w:t>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чистый лист бумаги, простой графитный карандаш </w:t>
      </w:r>
      <w:r w:rsidRPr="00B7585D">
        <w:rPr>
          <w:i/>
          <w:iCs/>
          <w:color w:val="111111"/>
          <w:bdr w:val="none" w:sz="0" w:space="0" w:color="auto" w:frame="1"/>
        </w:rPr>
        <w:t>(на каждого ребенка)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Участвуют дети 3-5 человек. Каждый получает лист бумаги и карандаш. По сигналу воспитателя дети начинают рисовать. Через 1-2 мин. Подается условный сигнал, и каждый из детей передает свой лист сидящему справа от него ребенку. Получив от соседа начатый лист с рисунком, ребенок продолжает его в течени</w:t>
      </w:r>
      <w:proofErr w:type="gramStart"/>
      <w:r w:rsidRPr="00B7585D">
        <w:rPr>
          <w:color w:val="111111"/>
        </w:rPr>
        <w:t>и</w:t>
      </w:r>
      <w:proofErr w:type="gramEnd"/>
      <w:r w:rsidRPr="00B7585D">
        <w:rPr>
          <w:color w:val="111111"/>
        </w:rPr>
        <w:t xml:space="preserve"> 1-2 мин. И вновь по сигналу передает дальше. И так несколько раз в зависимости от количества участников игры, до тех пор, пока к нему не вернется лист, на котором он первый начал рисовать </w:t>
      </w:r>
      <w:r w:rsidRPr="00B7585D">
        <w:rPr>
          <w:i/>
          <w:iCs/>
          <w:color w:val="111111"/>
          <w:bdr w:val="none" w:sz="0" w:space="0" w:color="auto" w:frame="1"/>
        </w:rPr>
        <w:t>(листы в начале игры подписать)</w:t>
      </w:r>
      <w:r w:rsidRPr="00B7585D">
        <w:rPr>
          <w:color w:val="111111"/>
        </w:rPr>
        <w:t>. Можно спросить детей, каков был их первоначальный замысел, и как шло его изменение по ходу игры. Круговым </w:t>
      </w:r>
      <w:r w:rsidRPr="00B7585D">
        <w:rPr>
          <w:rStyle w:val="a4"/>
          <w:color w:val="111111"/>
          <w:bdr w:val="none" w:sz="0" w:space="0" w:color="auto" w:frame="1"/>
        </w:rPr>
        <w:t>способом</w:t>
      </w:r>
      <w:r w:rsidR="00B7585D">
        <w:rPr>
          <w:rStyle w:val="a4"/>
          <w:color w:val="111111"/>
          <w:bdr w:val="none" w:sz="0" w:space="0" w:color="auto" w:frame="1"/>
        </w:rPr>
        <w:t xml:space="preserve"> </w:t>
      </w:r>
      <w:r w:rsidRPr="00B7585D">
        <w:rPr>
          <w:color w:val="111111"/>
        </w:rPr>
        <w:t>могут быть выполнены не только рисунки, но и коллажи.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«Я хочу рисовать»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 </w:t>
      </w:r>
      <w:r w:rsidRPr="00B7585D">
        <w:rPr>
          <w:rStyle w:val="a4"/>
          <w:color w:val="111111"/>
          <w:bdr w:val="none" w:sz="0" w:space="0" w:color="auto" w:frame="1"/>
        </w:rPr>
        <w:t>развитие творческого воображения</w:t>
      </w:r>
      <w:r w:rsidRPr="00B7585D">
        <w:rPr>
          <w:color w:val="111111"/>
        </w:rPr>
        <w:t>, воспитание чувства юмора.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чистый лист бумаги, простой графитный карандаш </w:t>
      </w:r>
      <w:r w:rsidRPr="00B7585D">
        <w:rPr>
          <w:i/>
          <w:iCs/>
          <w:color w:val="111111"/>
          <w:bdr w:val="none" w:sz="0" w:space="0" w:color="auto" w:frame="1"/>
        </w:rPr>
        <w:t>(на каждого ребенка)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 xml:space="preserve">Каждый из участников игры по очереди сообщает замысел рисунка, который он хотел бы нарисовать, а взрослый пытается объединить все сказанное в единый сюжет. </w:t>
      </w:r>
      <w:proofErr w:type="gramStart"/>
      <w:r w:rsidRPr="00B7585D">
        <w:rPr>
          <w:color w:val="111111"/>
        </w:rPr>
        <w:t>Например</w:t>
      </w:r>
      <w:proofErr w:type="gramEnd"/>
      <w:r w:rsidRPr="00B7585D">
        <w:rPr>
          <w:color w:val="111111"/>
        </w:rPr>
        <w:t xml:space="preserve"> один ребе нок говорит, что он хотел бы нарисовать аквариум, другой – медведя, третий – ракету. По ходу рисования дети могут вносить добавления в свой рисунок, детализировать объекты Взрослый сообщает </w:t>
      </w:r>
      <w:r w:rsidRPr="00B7585D">
        <w:rPr>
          <w:i/>
          <w:iCs/>
          <w:color w:val="111111"/>
          <w:bdr w:val="none" w:sz="0" w:space="0" w:color="auto" w:frame="1"/>
        </w:rPr>
        <w:t>«Рисуем аквариум, в котором живут медведи, летают на ракете»</w:t>
      </w:r>
      <w:r w:rsidRPr="00B7585D">
        <w:rPr>
          <w:color w:val="111111"/>
        </w:rPr>
        <w:t> и т. д. </w:t>
      </w:r>
      <w:r w:rsidRPr="00B7585D">
        <w:rPr>
          <w:i/>
          <w:iCs/>
          <w:color w:val="111111"/>
          <w:bdr w:val="none" w:sz="0" w:space="0" w:color="auto" w:frame="1"/>
        </w:rPr>
        <w:t>(медведь в маске для подводного плаванья, ластах)</w:t>
      </w:r>
      <w:r w:rsidRPr="00B7585D">
        <w:rPr>
          <w:color w:val="111111"/>
        </w:rPr>
        <w:t> Обычно подобное рисование сопровождается детским смехом, сочинением веселых историй.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Особая функциональная роль в </w:t>
      </w:r>
      <w:r w:rsidRPr="00B7585D">
        <w:rPr>
          <w:rStyle w:val="a4"/>
          <w:color w:val="111111"/>
          <w:bdr w:val="none" w:sz="0" w:space="0" w:color="auto" w:frame="1"/>
        </w:rPr>
        <w:t>творческой</w:t>
      </w:r>
      <w:r w:rsidRPr="00B7585D">
        <w:rPr>
          <w:color w:val="111111"/>
        </w:rPr>
        <w:t> деятельности принадлежит эмоциям и чувствам, которые не только сопровождают собственно-</w:t>
      </w:r>
      <w:r w:rsidRPr="00B7585D">
        <w:rPr>
          <w:rStyle w:val="a4"/>
          <w:color w:val="111111"/>
          <w:bdr w:val="none" w:sz="0" w:space="0" w:color="auto" w:frame="1"/>
        </w:rPr>
        <w:t>творческий акт</w:t>
      </w:r>
      <w:r w:rsidRPr="00B7585D">
        <w:rPr>
          <w:color w:val="111111"/>
        </w:rPr>
        <w:t>, так называемый, </w:t>
      </w:r>
      <w:r w:rsidRPr="00B7585D">
        <w:rPr>
          <w:i/>
          <w:iCs/>
          <w:color w:val="111111"/>
          <w:bdr w:val="none" w:sz="0" w:space="0" w:color="auto" w:frame="1"/>
        </w:rPr>
        <w:t>«внутренний и внешний эмоциональный фон»</w:t>
      </w:r>
      <w:r w:rsidRPr="00B7585D">
        <w:rPr>
          <w:color w:val="111111"/>
        </w:rPr>
        <w:t>, от них зависит и продолжительность интереса к данному виду деятельности и психическое </w:t>
      </w:r>
      <w:r w:rsidRPr="00B7585D">
        <w:rPr>
          <w:rStyle w:val="a4"/>
          <w:color w:val="111111"/>
          <w:bdr w:val="none" w:sz="0" w:space="0" w:color="auto" w:frame="1"/>
        </w:rPr>
        <w:t>развитие ребенка</w:t>
      </w:r>
      <w:r w:rsidRPr="00B7585D">
        <w:rPr>
          <w:color w:val="111111"/>
        </w:rPr>
        <w:t>. На тесную связь </w:t>
      </w:r>
      <w:r w:rsidRPr="00B7585D">
        <w:rPr>
          <w:rStyle w:val="a4"/>
          <w:color w:val="111111"/>
          <w:bdr w:val="none" w:sz="0" w:space="0" w:color="auto" w:frame="1"/>
        </w:rPr>
        <w:t>творчества</w:t>
      </w:r>
      <w:r w:rsidRPr="00B7585D">
        <w:rPr>
          <w:color w:val="111111"/>
        </w:rPr>
        <w:t> с эмоциональной сферой ребенка указывал еще Л. С. Выготский, писавший, что «психология детского возраста отметила важный для </w:t>
      </w:r>
      <w:r w:rsidRPr="00B7585D">
        <w:rPr>
          <w:rStyle w:val="a4"/>
          <w:color w:val="111111"/>
          <w:bdr w:val="none" w:sz="0" w:space="0" w:color="auto" w:frame="1"/>
        </w:rPr>
        <w:t>развития</w:t>
      </w:r>
      <w:r w:rsidRPr="00B7585D">
        <w:rPr>
          <w:color w:val="111111"/>
        </w:rPr>
        <w:t> деятельности воображения момент, который назван законом реального чувства в деятельности фантазии».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«Настроение»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 учить детей распознавать эмоциональное состояние людей и животных, </w:t>
      </w:r>
      <w:r w:rsidRPr="00B7585D">
        <w:rPr>
          <w:rStyle w:val="a4"/>
          <w:color w:val="111111"/>
          <w:bdr w:val="none" w:sz="0" w:space="0" w:color="auto" w:frame="1"/>
        </w:rPr>
        <w:t>использовать</w:t>
      </w:r>
      <w:r w:rsidRPr="00B7585D">
        <w:rPr>
          <w:color w:val="111111"/>
        </w:rPr>
        <w:t> его при придумывании разнообразных рассказов.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картинки, иллюстрации, фотографии с изображением различных эмоциональных состояний </w:t>
      </w:r>
      <w:r w:rsidRPr="00B7585D">
        <w:rPr>
          <w:i/>
          <w:iCs/>
          <w:color w:val="111111"/>
          <w:bdr w:val="none" w:sz="0" w:space="0" w:color="auto" w:frame="1"/>
        </w:rPr>
        <w:t>(у людей и животных)</w:t>
      </w:r>
      <w:r w:rsidRPr="00B7585D">
        <w:rPr>
          <w:color w:val="111111"/>
        </w:rPr>
        <w:t>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 xml:space="preserve">Перед составлением рассказов по картинкам сначала вспомнить, как по внешнему виду </w:t>
      </w:r>
      <w:proofErr w:type="gramStart"/>
      <w:r w:rsidRPr="00B7585D">
        <w:rPr>
          <w:color w:val="111111"/>
        </w:rPr>
        <w:t>отличить</w:t>
      </w:r>
      <w:proofErr w:type="gramEnd"/>
      <w:r w:rsidRPr="00B7585D">
        <w:rPr>
          <w:color w:val="111111"/>
        </w:rPr>
        <w:t xml:space="preserve"> например, испуганного человека от удивленного, веселого от грустного, злого от доброго. Воспитатель может рассказать какую либо ситуацию, описать поступок, желание и предложить детям определить настроение, сопутствующее им. Например, разбилась сказка, убежал щенок, мама заболела, ребята подрались и т. д. можно </w:t>
      </w:r>
      <w:r w:rsidRPr="00B7585D">
        <w:rPr>
          <w:rStyle w:val="a4"/>
          <w:color w:val="111111"/>
          <w:bdr w:val="none" w:sz="0" w:space="0" w:color="auto" w:frame="1"/>
        </w:rPr>
        <w:t>использовать</w:t>
      </w:r>
      <w:r w:rsidRPr="00B7585D">
        <w:rPr>
          <w:color w:val="111111"/>
        </w:rPr>
        <w:t xml:space="preserve"> и такой вариант или </w:t>
      </w:r>
      <w:proofErr w:type="gramStart"/>
      <w:r w:rsidRPr="00B7585D">
        <w:rPr>
          <w:color w:val="111111"/>
        </w:rPr>
        <w:t>рассказать</w:t>
      </w:r>
      <w:proofErr w:type="gramEnd"/>
      <w:r w:rsidRPr="00B7585D">
        <w:rPr>
          <w:color w:val="111111"/>
        </w:rPr>
        <w:t xml:space="preserve"> как по внешнему виду распознать смелого и трусливого льва (у смелого хвост победоносно поднят вверх, лапы широко расставлены, гордый вид, гордый вид, голова высоко поднята, грива </w:t>
      </w:r>
      <w:r w:rsidRPr="00B7585D">
        <w:rPr>
          <w:rStyle w:val="a4"/>
          <w:color w:val="111111"/>
          <w:bdr w:val="none" w:sz="0" w:space="0" w:color="auto" w:frame="1"/>
        </w:rPr>
        <w:t>развивается</w:t>
      </w:r>
      <w:r w:rsidRPr="00B7585D">
        <w:rPr>
          <w:color w:val="111111"/>
        </w:rPr>
        <w:t>); злого и ласкового кота, глупого и умного ворона и т. д. В процессе игры можно </w:t>
      </w:r>
      <w:r w:rsidRPr="00B7585D">
        <w:rPr>
          <w:rStyle w:val="a4"/>
          <w:color w:val="111111"/>
          <w:bdr w:val="none" w:sz="0" w:space="0" w:color="auto" w:frame="1"/>
        </w:rPr>
        <w:t>использовать</w:t>
      </w:r>
      <w:r w:rsidRPr="00B7585D">
        <w:rPr>
          <w:color w:val="111111"/>
        </w:rPr>
        <w:t> уже готовые рисунки и самостоятельную зарисовку.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lastRenderedPageBreak/>
        <w:t>В последующих играх сначала придумывают рассказ, по одной картине, затем исходное количество увеличивается и варьируется </w:t>
      </w:r>
      <w:r w:rsidRPr="00B7585D">
        <w:rPr>
          <w:i/>
          <w:iCs/>
          <w:color w:val="111111"/>
          <w:bdr w:val="none" w:sz="0" w:space="0" w:color="auto" w:frame="1"/>
        </w:rPr>
        <w:t>(выкладывается в различной последовательности)</w:t>
      </w:r>
      <w:r w:rsidRPr="00B7585D">
        <w:rPr>
          <w:color w:val="111111"/>
        </w:rPr>
        <w:t> в процессе </w:t>
      </w:r>
      <w:r w:rsidRPr="00B7585D">
        <w:rPr>
          <w:rStyle w:val="a4"/>
          <w:color w:val="111111"/>
          <w:bdr w:val="none" w:sz="0" w:space="0" w:color="auto" w:frame="1"/>
        </w:rPr>
        <w:t>развития сюжетной линии</w:t>
      </w:r>
      <w:r w:rsidRPr="00B7585D">
        <w:rPr>
          <w:color w:val="111111"/>
        </w:rPr>
        <w:t>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В дальнейшем в качестве опоры для придумывания рассказов </w:t>
      </w:r>
      <w:proofErr w:type="spellStart"/>
      <w:r w:rsidRPr="00B7585D">
        <w:rPr>
          <w:rStyle w:val="a4"/>
          <w:color w:val="111111"/>
          <w:bdr w:val="none" w:sz="0" w:space="0" w:color="auto" w:frame="1"/>
        </w:rPr>
        <w:t>используют</w:t>
      </w:r>
      <w:r w:rsidRPr="00B7585D">
        <w:rPr>
          <w:color w:val="111111"/>
        </w:rPr>
        <w:t>графические</w:t>
      </w:r>
      <w:proofErr w:type="spellEnd"/>
      <w:r w:rsidRPr="00B7585D">
        <w:rPr>
          <w:color w:val="111111"/>
        </w:rPr>
        <w:t xml:space="preserve"> модели различных эмоций. Если кружочки приклеить или нарисовать на отдельных кубиках, то с их помощью можно разыграть и мини спектакли.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</w:t>
      </w:r>
      <w:proofErr w:type="spellStart"/>
      <w:r w:rsidRPr="00B7585D">
        <w:rPr>
          <w:i/>
          <w:iCs/>
          <w:color w:val="111111"/>
          <w:bdr w:val="none" w:sz="0" w:space="0" w:color="auto" w:frame="1"/>
        </w:rPr>
        <w:t>Эмпатийное</w:t>
      </w:r>
      <w:proofErr w:type="spellEnd"/>
      <w:r w:rsidRPr="00B7585D">
        <w:rPr>
          <w:i/>
          <w:iCs/>
          <w:color w:val="111111"/>
          <w:bdr w:val="none" w:sz="0" w:space="0" w:color="auto" w:frame="1"/>
        </w:rPr>
        <w:t xml:space="preserve"> рассказывание»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 обучение анализу ситуации и пониманию, почему у разных людей бывает отличная от других реакция на происходящие событие, </w:t>
      </w:r>
      <w:r w:rsidRPr="00B7585D">
        <w:rPr>
          <w:rStyle w:val="a4"/>
          <w:color w:val="111111"/>
          <w:bdr w:val="none" w:sz="0" w:space="0" w:color="auto" w:frame="1"/>
        </w:rPr>
        <w:t>упражнять</w:t>
      </w:r>
      <w:r w:rsidRPr="00B7585D">
        <w:rPr>
          <w:color w:val="111111"/>
        </w:rPr>
        <w:t> в придумывании рассказов, учитывая различные позиции, взгляды на происходящее событие и осмысливать собственную точку зрения.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 xml:space="preserve">: картинки с изображением людей и животных, находящихся </w:t>
      </w:r>
      <w:proofErr w:type="gramStart"/>
      <w:r w:rsidRPr="00B7585D">
        <w:rPr>
          <w:color w:val="111111"/>
        </w:rPr>
        <w:t>в</w:t>
      </w:r>
      <w:proofErr w:type="gramEnd"/>
      <w:r w:rsidRPr="00B7585D">
        <w:rPr>
          <w:color w:val="111111"/>
        </w:rPr>
        <w:t xml:space="preserve"> различных эмоциональных состояний.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Ребенку показывают картинку и спрашивают </w:t>
      </w:r>
      <w:r w:rsidRPr="00B7585D">
        <w:rPr>
          <w:i/>
          <w:iCs/>
          <w:color w:val="111111"/>
          <w:bdr w:val="none" w:sz="0" w:space="0" w:color="auto" w:frame="1"/>
        </w:rPr>
        <w:t>«Что случилось?»</w:t>
      </w:r>
      <w:r w:rsidRPr="00B7585D">
        <w:rPr>
          <w:color w:val="111111"/>
        </w:rPr>
        <w:t>. Предлагается составить рассказ.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 xml:space="preserve">В дальнейшем на одной картинке могут быть совмещены несколько изображений, </w:t>
      </w:r>
      <w:proofErr w:type="gramStart"/>
      <w:r w:rsidRPr="00B7585D">
        <w:rPr>
          <w:color w:val="111111"/>
        </w:rPr>
        <w:t>отражающих</w:t>
      </w:r>
      <w:proofErr w:type="gramEnd"/>
      <w:r w:rsidRPr="00B7585D">
        <w:rPr>
          <w:color w:val="111111"/>
        </w:rPr>
        <w:t xml:space="preserve"> отличные друг от друга состояния. Задание остается то же, оно лишь немного усложняется за счет дополнительных </w:t>
      </w:r>
      <w:r w:rsidRPr="00B7585D">
        <w:rPr>
          <w:color w:val="111111"/>
          <w:u w:val="single"/>
          <w:bdr w:val="none" w:sz="0" w:space="0" w:color="auto" w:frame="1"/>
        </w:rPr>
        <w:t>вопросов</w:t>
      </w:r>
      <w:r w:rsidRPr="00B7585D">
        <w:rPr>
          <w:color w:val="111111"/>
        </w:rPr>
        <w:t>: «А как бы ты отреагировал? Какое настроение было бы у тебя в этой ситуации?»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Дидактическая игра </w:t>
      </w:r>
      <w:r w:rsidRPr="00B7585D">
        <w:rPr>
          <w:i/>
          <w:iCs/>
          <w:color w:val="111111"/>
          <w:bdr w:val="none" w:sz="0" w:space="0" w:color="auto" w:frame="1"/>
        </w:rPr>
        <w:t>«Путешествие»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 xml:space="preserve">: помочь осмыслить воображение на картинке, познать </w:t>
      </w:r>
      <w:proofErr w:type="gramStart"/>
      <w:r w:rsidRPr="00B7585D">
        <w:rPr>
          <w:color w:val="111111"/>
        </w:rPr>
        <w:t>из</w:t>
      </w:r>
      <w:proofErr w:type="gramEnd"/>
      <w:r w:rsidRPr="00B7585D">
        <w:rPr>
          <w:color w:val="111111"/>
        </w:rPr>
        <w:t xml:space="preserve"> </w:t>
      </w:r>
      <w:proofErr w:type="gramStart"/>
      <w:r w:rsidRPr="00B7585D">
        <w:rPr>
          <w:color w:val="111111"/>
        </w:rPr>
        <w:t>состояние</w:t>
      </w:r>
      <w:proofErr w:type="gramEnd"/>
      <w:r w:rsidRPr="00B7585D">
        <w:rPr>
          <w:color w:val="111111"/>
        </w:rPr>
        <w:t xml:space="preserve"> героев, их настроение, отношение к событию.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Материал</w:t>
      </w:r>
      <w:r w:rsidRPr="00B7585D">
        <w:rPr>
          <w:color w:val="111111"/>
        </w:rPr>
        <w:t>: сюжетные картинки мастеров живописного жанра, картины из цикла </w:t>
      </w:r>
      <w:r w:rsidRPr="00B7585D">
        <w:rPr>
          <w:i/>
          <w:iCs/>
          <w:color w:val="111111"/>
          <w:bdr w:val="none" w:sz="0" w:space="0" w:color="auto" w:frame="1"/>
        </w:rPr>
        <w:t>«Животные»</w:t>
      </w:r>
      <w:r w:rsidRPr="00B7585D">
        <w:rPr>
          <w:color w:val="111111"/>
        </w:rPr>
        <w:t>, иллюстраций к сказкам, и т. д.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Предлагается детям представить, что они вдруг оказались на месте </w:t>
      </w:r>
      <w:r w:rsidRPr="00B7585D">
        <w:rPr>
          <w:rStyle w:val="a4"/>
          <w:color w:val="111111"/>
          <w:bdr w:val="none" w:sz="0" w:space="0" w:color="auto" w:frame="1"/>
        </w:rPr>
        <w:t>развертывания событий</w:t>
      </w:r>
      <w:r w:rsidRPr="00B7585D">
        <w:rPr>
          <w:color w:val="111111"/>
        </w:rPr>
        <w:t>, отраженных в картине, и рассказать, что они услышали, почувствовали и т. п., находясь рядом с каким-либо объектом, героем. Можно предложить продумать события, которые могли произойти с героями картины до и после момента их запечатления на картине.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Отдаленное прошлое и будущее лучше </w:t>
      </w:r>
      <w:r w:rsidRPr="00B7585D">
        <w:rPr>
          <w:i/>
          <w:iCs/>
          <w:color w:val="111111"/>
          <w:bdr w:val="none" w:sz="0" w:space="0" w:color="auto" w:frame="1"/>
        </w:rPr>
        <w:t>«раздробить»</w:t>
      </w:r>
      <w:r w:rsidRPr="00B7585D">
        <w:rPr>
          <w:color w:val="111111"/>
        </w:rPr>
        <w:t> на более мелкие события, как бы преодолевая их пошагово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ЦИКЛ </w:t>
      </w:r>
      <w:r w:rsidRPr="00B7585D">
        <w:rPr>
          <w:rStyle w:val="a4"/>
          <w:color w:val="111111"/>
          <w:bdr w:val="none" w:sz="0" w:space="0" w:color="auto" w:frame="1"/>
        </w:rPr>
        <w:t>УПРАЖНЕНИЙ </w:t>
      </w:r>
      <w:r w:rsidRPr="00B7585D">
        <w:rPr>
          <w:i/>
          <w:iCs/>
          <w:color w:val="111111"/>
          <w:bdr w:val="none" w:sz="0" w:space="0" w:color="auto" w:frame="1"/>
        </w:rPr>
        <w:t>«ПОЗНАЙ СЕБЯ»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Цель этого цикла – обогатить социальный опыт ребенка, его межличностное взаимодействие с другими людьми и с самим собой. Человек – самое сложное и неизученное до конца природное образование. Ребенку необходимо помочь найти достойное место в жизни и осознать свою личную позицию, свое назначение в этом мире, почувствовать свою неповторимость, индивидуальность, значимость.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ИГРОВОЕ УПРАЖНЕНИЕ </w:t>
      </w:r>
      <w:r w:rsidRPr="00B7585D">
        <w:rPr>
          <w:i/>
          <w:iCs/>
          <w:color w:val="111111"/>
          <w:bdr w:val="none" w:sz="0" w:space="0" w:color="auto" w:frame="1"/>
        </w:rPr>
        <w:t>«ПРЕДСТАВЬ»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Программные задачи</w:t>
      </w:r>
      <w:r w:rsidRPr="00B7585D">
        <w:rPr>
          <w:color w:val="111111"/>
        </w:rPr>
        <w:t>: помочь детям познать свою индивидуальность, особенность, отличие от других.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Организация игры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Детям предлагается представить какую-либо ситуацию, ощущения и описать их словами или изобразить на бумаге.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Задания могут быть такими</w:t>
      </w:r>
      <w:r w:rsidRPr="00B7585D">
        <w:rPr>
          <w:color w:val="111111"/>
        </w:rPr>
        <w:t>: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lastRenderedPageBreak/>
        <w:t xml:space="preserve">1. Представь, что ты можешь записать свои любимые звуки на магнитофон. </w:t>
      </w:r>
      <w:proofErr w:type="gramStart"/>
      <w:r w:rsidRPr="00B7585D">
        <w:rPr>
          <w:color w:val="111111"/>
        </w:rPr>
        <w:t>Опиши</w:t>
      </w:r>
      <w:proofErr w:type="gramEnd"/>
      <w:r w:rsidRPr="00B7585D">
        <w:rPr>
          <w:color w:val="111111"/>
        </w:rPr>
        <w:t xml:space="preserve"> как они будут звучать.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2. Представь, как звучит мягкое и пушистое облако.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3. Представь и изобрази звук из соленого огурчика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 xml:space="preserve">4. </w:t>
      </w:r>
      <w:proofErr w:type="gramStart"/>
      <w:r w:rsidRPr="00B7585D">
        <w:rPr>
          <w:color w:val="111111"/>
        </w:rPr>
        <w:t>Представь</w:t>
      </w:r>
      <w:proofErr w:type="gramEnd"/>
      <w:r w:rsidRPr="00B7585D">
        <w:rPr>
          <w:color w:val="111111"/>
        </w:rPr>
        <w:t xml:space="preserve"> как выглядит смех, доброта, печаль, острая боль, красота, счастье.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5. Что ты ощущаешь, когда дотрагиваешься до радуги, до друга, до мамы</w:t>
      </w:r>
      <w:proofErr w:type="gramStart"/>
      <w:r w:rsidRPr="00B7585D">
        <w:rPr>
          <w:color w:val="111111"/>
        </w:rPr>
        <w:t>?.</w:t>
      </w:r>
      <w:proofErr w:type="gramEnd"/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 xml:space="preserve">Подобные задания помогут понять и по достоинству оценить каждого ребенка, который как бы открывает для взрослого и для самого себя новые, неопознанные ранее грани своей индивидуальности. Обязательно обратить внимание на то, что все </w:t>
      </w:r>
      <w:proofErr w:type="gramStart"/>
      <w:r w:rsidRPr="00B7585D">
        <w:rPr>
          <w:color w:val="111111"/>
        </w:rPr>
        <w:t>по разному</w:t>
      </w:r>
      <w:proofErr w:type="gramEnd"/>
      <w:r w:rsidRPr="00B7585D">
        <w:rPr>
          <w:color w:val="111111"/>
        </w:rPr>
        <w:t xml:space="preserve"> выполнили единое задание и каждый результат по-своему интересен, не похож на остальных.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ИГРОВОЕ УПРАЖНЕНИЕ </w:t>
      </w:r>
      <w:r w:rsidRPr="00B7585D">
        <w:rPr>
          <w:i/>
          <w:iCs/>
          <w:color w:val="111111"/>
          <w:bdr w:val="none" w:sz="0" w:space="0" w:color="auto" w:frame="1"/>
        </w:rPr>
        <w:t>«Если бы….»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Помимо </w:t>
      </w:r>
      <w:r w:rsidRPr="00B7585D">
        <w:rPr>
          <w:rStyle w:val="a4"/>
          <w:color w:val="111111"/>
          <w:bdr w:val="none" w:sz="0" w:space="0" w:color="auto" w:frame="1"/>
        </w:rPr>
        <w:t>развивающей</w:t>
      </w:r>
      <w:r w:rsidRPr="00B7585D">
        <w:rPr>
          <w:color w:val="111111"/>
        </w:rPr>
        <w:t> направленности этот вариант игры имеет особое диагностическое значение. Дети, как никто другой, моментально включаются в предполагаемые обстоятельства и действуют в них активно, правдоподобно и самозабвенно. Детям предлагается пофантазировать на самые разнообразные </w:t>
      </w:r>
      <w:r w:rsidRPr="00B7585D">
        <w:rPr>
          <w:color w:val="111111"/>
          <w:u w:val="single"/>
          <w:bdr w:val="none" w:sz="0" w:space="0" w:color="auto" w:frame="1"/>
        </w:rPr>
        <w:t>темы</w:t>
      </w:r>
      <w:r w:rsidRPr="00B7585D">
        <w:rPr>
          <w:color w:val="111111"/>
        </w:rPr>
        <w:t>: </w:t>
      </w:r>
      <w:r w:rsidRPr="00B7585D">
        <w:rPr>
          <w:i/>
          <w:iCs/>
          <w:color w:val="111111"/>
          <w:bdr w:val="none" w:sz="0" w:space="0" w:color="auto" w:frame="1"/>
        </w:rPr>
        <w:t>«Если бы я был волшебником…»</w:t>
      </w:r>
      <w:r w:rsidRPr="00B7585D">
        <w:rPr>
          <w:color w:val="111111"/>
        </w:rPr>
        <w:t>. </w:t>
      </w:r>
      <w:proofErr w:type="gramStart"/>
      <w:r w:rsidRPr="00B7585D">
        <w:rPr>
          <w:i/>
          <w:iCs/>
          <w:color w:val="111111"/>
          <w:bdr w:val="none" w:sz="0" w:space="0" w:color="auto" w:frame="1"/>
        </w:rPr>
        <w:t>(Каким?</w:t>
      </w:r>
      <w:proofErr w:type="gramEnd"/>
      <w:r w:rsidRPr="00B7585D">
        <w:rPr>
          <w:i/>
          <w:iCs/>
          <w:color w:val="111111"/>
          <w:bdr w:val="none" w:sz="0" w:space="0" w:color="auto" w:frame="1"/>
        </w:rPr>
        <w:t xml:space="preserve"> Зачем? </w:t>
      </w:r>
      <w:proofErr w:type="gramStart"/>
      <w:r w:rsidRPr="00B7585D">
        <w:rPr>
          <w:i/>
          <w:iCs/>
          <w:color w:val="111111"/>
          <w:bdr w:val="none" w:sz="0" w:space="0" w:color="auto" w:frame="1"/>
        </w:rPr>
        <w:t>Что делал бы)</w:t>
      </w:r>
      <w:r w:rsidRPr="00B7585D">
        <w:rPr>
          <w:color w:val="111111"/>
        </w:rPr>
        <w:t>.</w:t>
      </w:r>
      <w:proofErr w:type="gramEnd"/>
      <w:r w:rsidRPr="00B7585D">
        <w:rPr>
          <w:color w:val="111111"/>
        </w:rPr>
        <w:t> </w:t>
      </w:r>
      <w:proofErr w:type="gramStart"/>
      <w:r w:rsidRPr="00B7585D">
        <w:rPr>
          <w:i/>
          <w:iCs/>
          <w:color w:val="111111"/>
          <w:bdr w:val="none" w:sz="0" w:space="0" w:color="auto" w:frame="1"/>
        </w:rPr>
        <w:t>«Если бы я оказался на необитаемом острове…»</w:t>
      </w:r>
      <w:r w:rsidRPr="00B7585D">
        <w:rPr>
          <w:color w:val="111111"/>
        </w:rPr>
        <w:t> </w:t>
      </w:r>
      <w:r w:rsidRPr="00B7585D">
        <w:rPr>
          <w:i/>
          <w:iCs/>
          <w:color w:val="111111"/>
          <w:bdr w:val="none" w:sz="0" w:space="0" w:color="auto" w:frame="1"/>
        </w:rPr>
        <w:t>(Что бы там увидел?</w:t>
      </w:r>
      <w:proofErr w:type="gramEnd"/>
      <w:r w:rsidRPr="00B7585D">
        <w:rPr>
          <w:i/>
          <w:iCs/>
          <w:color w:val="111111"/>
          <w:bdr w:val="none" w:sz="0" w:space="0" w:color="auto" w:frame="1"/>
        </w:rPr>
        <w:t xml:space="preserve"> </w:t>
      </w:r>
      <w:proofErr w:type="gramStart"/>
      <w:r w:rsidRPr="00B7585D">
        <w:rPr>
          <w:i/>
          <w:iCs/>
          <w:color w:val="111111"/>
          <w:bdr w:val="none" w:sz="0" w:space="0" w:color="auto" w:frame="1"/>
        </w:rPr>
        <w:t>Что бы стал делать)</w:t>
      </w:r>
      <w:r w:rsidRPr="00B7585D">
        <w:rPr>
          <w:color w:val="111111"/>
        </w:rPr>
        <w:t>.</w:t>
      </w:r>
      <w:proofErr w:type="gramEnd"/>
      <w:r w:rsidRPr="00B7585D">
        <w:rPr>
          <w:color w:val="111111"/>
        </w:rPr>
        <w:t> </w:t>
      </w:r>
      <w:proofErr w:type="gramStart"/>
      <w:r w:rsidRPr="00B7585D">
        <w:rPr>
          <w:i/>
          <w:iCs/>
          <w:color w:val="111111"/>
          <w:bdr w:val="none" w:sz="0" w:space="0" w:color="auto" w:frame="1"/>
        </w:rPr>
        <w:t>«Если бы вдруг исчезло время.»</w:t>
      </w:r>
      <w:r w:rsidRPr="00B7585D">
        <w:rPr>
          <w:color w:val="111111"/>
        </w:rPr>
        <w:t> </w:t>
      </w:r>
      <w:r w:rsidRPr="00B7585D">
        <w:rPr>
          <w:i/>
          <w:iCs/>
          <w:color w:val="111111"/>
          <w:bdr w:val="none" w:sz="0" w:space="0" w:color="auto" w:frame="1"/>
        </w:rPr>
        <w:t>(Что здесь хорошего?</w:t>
      </w:r>
      <w:proofErr w:type="gramEnd"/>
      <w:r w:rsidRPr="00B7585D">
        <w:rPr>
          <w:i/>
          <w:iCs/>
          <w:color w:val="111111"/>
          <w:bdr w:val="none" w:sz="0" w:space="0" w:color="auto" w:frame="1"/>
        </w:rPr>
        <w:t xml:space="preserve"> </w:t>
      </w:r>
      <w:proofErr w:type="gramStart"/>
      <w:r w:rsidRPr="00B7585D">
        <w:rPr>
          <w:i/>
          <w:iCs/>
          <w:color w:val="111111"/>
          <w:bdr w:val="none" w:sz="0" w:space="0" w:color="auto" w:frame="1"/>
        </w:rPr>
        <w:t>Что плохого)</w:t>
      </w:r>
      <w:r w:rsidRPr="00B7585D">
        <w:rPr>
          <w:color w:val="111111"/>
        </w:rPr>
        <w:t>.</w:t>
      </w:r>
      <w:proofErr w:type="gramEnd"/>
      <w:r w:rsidRPr="00B7585D">
        <w:rPr>
          <w:color w:val="111111"/>
        </w:rPr>
        <w:t> </w:t>
      </w:r>
      <w:r w:rsidRPr="00B7585D">
        <w:rPr>
          <w:i/>
          <w:iCs/>
          <w:color w:val="111111"/>
          <w:bdr w:val="none" w:sz="0" w:space="0" w:color="auto" w:frame="1"/>
        </w:rPr>
        <w:t>«Если бы я стал невидимым…»</w:t>
      </w:r>
      <w:r w:rsidRPr="00B7585D">
        <w:rPr>
          <w:color w:val="111111"/>
        </w:rPr>
        <w:t> и т. д.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ИГРОВОЕ УПРАЖНЕНИЕ </w:t>
      </w:r>
      <w:r w:rsidRPr="00B7585D">
        <w:rPr>
          <w:i/>
          <w:iCs/>
          <w:color w:val="111111"/>
          <w:bdr w:val="none" w:sz="0" w:space="0" w:color="auto" w:frame="1"/>
        </w:rPr>
        <w:t>«</w:t>
      </w:r>
      <w:r w:rsidRPr="00B7585D">
        <w:rPr>
          <w:rStyle w:val="a4"/>
          <w:i/>
          <w:iCs/>
          <w:color w:val="111111"/>
          <w:bdr w:val="none" w:sz="0" w:space="0" w:color="auto" w:frame="1"/>
        </w:rPr>
        <w:t>Способы передвижения</w:t>
      </w:r>
      <w:r w:rsidRPr="00B7585D">
        <w:rPr>
          <w:i/>
          <w:iCs/>
          <w:color w:val="111111"/>
          <w:bdr w:val="none" w:sz="0" w:space="0" w:color="auto" w:frame="1"/>
        </w:rPr>
        <w:t>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В животном мире есть разные </w:t>
      </w:r>
      <w:r w:rsidRPr="00B7585D">
        <w:rPr>
          <w:rStyle w:val="a4"/>
          <w:color w:val="111111"/>
          <w:bdr w:val="none" w:sz="0" w:space="0" w:color="auto" w:frame="1"/>
        </w:rPr>
        <w:t>способы передвижения</w:t>
      </w:r>
      <w:r w:rsidRPr="00B7585D">
        <w:rPr>
          <w:color w:val="111111"/>
        </w:rPr>
        <w:t xml:space="preserve">: бег, ходьба, ползанье и т. п. Попробуйте передвигаться так же, как это </w:t>
      </w:r>
      <w:proofErr w:type="gramStart"/>
      <w:r w:rsidRPr="00B7585D">
        <w:rPr>
          <w:color w:val="111111"/>
        </w:rPr>
        <w:t>делают</w:t>
      </w:r>
      <w:proofErr w:type="gramEnd"/>
      <w:r w:rsidRPr="00B7585D">
        <w:rPr>
          <w:color w:val="111111"/>
        </w:rPr>
        <w:t xml:space="preserve"> например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— медведи;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— лисицы;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— тигры;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— воробьи;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— кенгуру;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— зайцы;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— лягушки;</w:t>
      </w:r>
    </w:p>
    <w:p w:rsidR="00F05868" w:rsidRPr="00B7585D" w:rsidRDefault="00F05868" w:rsidP="00F0586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— кузнечики.</w:t>
      </w:r>
    </w:p>
    <w:p w:rsidR="00B7585D" w:rsidRDefault="00B7585D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rStyle w:val="a4"/>
          <w:color w:val="111111"/>
          <w:bdr w:val="none" w:sz="0" w:space="0" w:color="auto" w:frame="1"/>
        </w:rPr>
        <w:t>ИГРОВОЕ УПРАЖНЕНИЕ </w:t>
      </w:r>
      <w:r w:rsidRPr="00B7585D">
        <w:rPr>
          <w:i/>
          <w:iCs/>
          <w:color w:val="111111"/>
          <w:bdr w:val="none" w:sz="0" w:space="0" w:color="auto" w:frame="1"/>
        </w:rPr>
        <w:t>«Сказочные истории»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</w:rPr>
        <w:t>Составление детьми сюжета сказок предполагает овладение приемами драматургии литературного текста (повторы, зачин, концовка, варианты волшебных превращений, контрастность образов героев сказки). </w:t>
      </w:r>
      <w:r w:rsidRPr="00B7585D">
        <w:rPr>
          <w:rStyle w:val="a4"/>
          <w:color w:val="111111"/>
          <w:bdr w:val="none" w:sz="0" w:space="0" w:color="auto" w:frame="1"/>
        </w:rPr>
        <w:t>Развитие сюжета требует использования</w:t>
      </w:r>
      <w:r w:rsidRPr="00B7585D">
        <w:rPr>
          <w:color w:val="111111"/>
        </w:rPr>
        <w:t> широкого спектра приемов </w:t>
      </w:r>
      <w:r w:rsidRPr="00B7585D">
        <w:rPr>
          <w:rStyle w:val="a4"/>
          <w:color w:val="111111"/>
          <w:bdr w:val="none" w:sz="0" w:space="0" w:color="auto" w:frame="1"/>
        </w:rPr>
        <w:t>творческого воображения </w:t>
      </w:r>
      <w:r w:rsidRPr="00B7585D">
        <w:rPr>
          <w:i/>
          <w:iCs/>
          <w:color w:val="111111"/>
          <w:bdr w:val="none" w:sz="0" w:space="0" w:color="auto" w:frame="1"/>
        </w:rPr>
        <w:t>(гиперболизация, агглютинация, реконструкция, типизация и т. п.)</w:t>
      </w:r>
      <w:r w:rsidRPr="00B7585D">
        <w:rPr>
          <w:color w:val="111111"/>
        </w:rPr>
        <w:t> и работы </w:t>
      </w:r>
      <w:r w:rsidRPr="00B7585D">
        <w:rPr>
          <w:rStyle w:val="a4"/>
          <w:color w:val="111111"/>
          <w:bdr w:val="none" w:sz="0" w:space="0" w:color="auto" w:frame="1"/>
        </w:rPr>
        <w:t>творческого мышления </w:t>
      </w:r>
      <w:r w:rsidRPr="00B7585D">
        <w:rPr>
          <w:i/>
          <w:iCs/>
          <w:color w:val="111111"/>
          <w:bdr w:val="none" w:sz="0" w:space="0" w:color="auto" w:frame="1"/>
        </w:rPr>
        <w:t>(обобщение, схематизация, конкретизация и др.)</w:t>
      </w:r>
      <w:r w:rsidRPr="00B7585D">
        <w:rPr>
          <w:color w:val="111111"/>
        </w:rPr>
        <w:t>.</w:t>
      </w:r>
    </w:p>
    <w:p w:rsidR="00F05868" w:rsidRPr="00B7585D" w:rsidRDefault="00F05868" w:rsidP="00F0586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7585D">
        <w:rPr>
          <w:color w:val="111111"/>
          <w:u w:val="single"/>
          <w:bdr w:val="none" w:sz="0" w:space="0" w:color="auto" w:frame="1"/>
        </w:rPr>
        <w:t>Цель</w:t>
      </w:r>
      <w:r w:rsidRPr="00B7585D">
        <w:rPr>
          <w:color w:val="111111"/>
        </w:rPr>
        <w:t>: учить придумывать разные варианты окончания сказки.</w:t>
      </w:r>
    </w:p>
    <w:p w:rsidR="00B7585D" w:rsidRPr="00B7585D" w:rsidRDefault="00F05868" w:rsidP="00B7585D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</w:rPr>
      </w:pPr>
      <w:r w:rsidRPr="00B7585D">
        <w:rPr>
          <w:color w:val="111111"/>
        </w:rPr>
        <w:t>Педагог предлагает детям послушать незнакомую им сказку, у которой нет окончания и придумать для нее необычное завершение. Дети высказывают свои предложения.</w:t>
      </w:r>
      <w:bookmarkStart w:id="0" w:name="_GoBack"/>
      <w:bookmarkEnd w:id="0"/>
    </w:p>
    <w:sectPr w:rsidR="00B7585D" w:rsidRPr="00B7585D" w:rsidSect="00B7585D">
      <w:pgSz w:w="11907" w:h="16839" w:code="9"/>
      <w:pgMar w:top="709" w:right="851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05868"/>
    <w:rsid w:val="00026F48"/>
    <w:rsid w:val="002B1C4F"/>
    <w:rsid w:val="00446FF8"/>
    <w:rsid w:val="00490A2C"/>
    <w:rsid w:val="006C7B06"/>
    <w:rsid w:val="00914B2B"/>
    <w:rsid w:val="00A67B00"/>
    <w:rsid w:val="00B7585D"/>
    <w:rsid w:val="00F05868"/>
    <w:rsid w:val="00F4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F0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0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58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2107</Words>
  <Characters>12013</Characters>
  <Application>Microsoft Office Word</Application>
  <DocSecurity>0</DocSecurity>
  <Lines>100</Lines>
  <Paragraphs>28</Paragraphs>
  <ScaleCrop>false</ScaleCrop>
  <Company>Microsoft</Company>
  <LinksUpToDate>false</LinksUpToDate>
  <CharactersWithSpaces>14092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</cp:lastModifiedBy>
  <cp:revision>5</cp:revision>
  <dcterms:created xsi:type="dcterms:W3CDTF">2018-04-01T05:15:00Z</dcterms:created>
  <dcterms:modified xsi:type="dcterms:W3CDTF">2023-08-29T09:22:00Z</dcterms:modified>
</cp:coreProperties>
</file>